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Expression des besoins client</w:t>
      </w:r>
      <w:r>
        <w:rPr>
          <w:b/>
          <w:sz w:val="28"/>
          <w:szCs w:val="28"/>
        </w:rPr>
        <w:t>s</w:t>
      </w:r>
      <w:r>
        <w:rPr>
          <w:b/>
          <w:sz w:val="28"/>
          <w:szCs w:val="28"/>
        </w:rPr>
        <w:t>.</w:t>
      </w:r>
    </w:p>
    <w:p>
      <w:pPr>
        <w:pStyle w:val="Normal"/>
        <w:jc w:val="both"/>
        <w:rPr>
          <w:b/>
          <w:b/>
        </w:rPr>
      </w:pPr>
      <w:r>
        <w:rPr>
          <w:b/>
        </w:rPr>
      </w:r>
    </w:p>
    <w:p>
      <w:pPr>
        <w:pStyle w:val="Normal"/>
        <w:jc w:val="both"/>
        <w:rPr/>
      </w:pPr>
      <w:r>
        <w:rPr>
          <w:b/>
        </w:rPr>
        <w:t>Construire des maisons sur mesure c’est d’abord connaître ses clients. Parce que c’est dans l’ADN de Maisons Vivre Ici que l’entreprise se dote d’un outil digital pour recueillir toutes les attentes du client.</w:t>
      </w:r>
    </w:p>
    <w:p>
      <w:pPr>
        <w:pStyle w:val="Normal"/>
        <w:jc w:val="both"/>
        <w:rPr>
          <w:b/>
          <w:b/>
        </w:rPr>
      </w:pPr>
      <w:r>
        <w:rPr>
          <w:b/>
        </w:rPr>
      </w:r>
    </w:p>
    <w:p>
      <w:pPr>
        <w:pStyle w:val="Normal"/>
        <w:jc w:val="both"/>
        <w:rPr/>
      </w:pPr>
      <w:r>
        <w:rPr/>
        <w:t xml:space="preserve">Depuis sa création, Maisons Vivre Ici a bâti son savoir-faire sur la </w:t>
      </w:r>
      <w:r>
        <w:rPr>
          <w:b/>
          <w:bCs/>
        </w:rPr>
        <w:t>proximité client</w:t>
      </w:r>
      <w:r>
        <w:rPr/>
        <w:t xml:space="preserve"> et sa capacité à bien le comprendre pour construire une maison sur mesure qui répondra au mieux à son attente.</w:t>
      </w:r>
    </w:p>
    <w:p>
      <w:pPr>
        <w:pStyle w:val="Normal"/>
        <w:jc w:val="both"/>
        <w:rPr/>
      </w:pPr>
      <w:r>
        <w:rPr/>
      </w:r>
    </w:p>
    <w:p>
      <w:pPr>
        <w:pStyle w:val="Normal"/>
        <w:jc w:val="both"/>
        <w:rPr/>
      </w:pPr>
      <w:r>
        <w:rPr/>
        <w:t xml:space="preserve">Afin de pérenniser et améliorer encore ce savoir-faire, Maisons Vivre Ici développe </w:t>
      </w:r>
      <w:r>
        <w:rPr>
          <w:b/>
          <w:bCs/>
        </w:rPr>
        <w:t>un logiciel de relation client</w:t>
      </w:r>
      <w:r>
        <w:rPr/>
        <w:t xml:space="preserve"> qui permet de définir les attentes du client depuis son premier contact avec l’agence jusqu'à la signature du contrat de construction, en passant par la conception du plan 3D personnalisé et le devis.</w:t>
      </w:r>
    </w:p>
    <w:p>
      <w:pPr>
        <w:pStyle w:val="Normal"/>
        <w:jc w:val="both"/>
        <w:rPr/>
      </w:pPr>
      <w:r>
        <w:rPr/>
      </w:r>
    </w:p>
    <w:p>
      <w:pPr>
        <w:pStyle w:val="Normal"/>
        <w:jc w:val="both"/>
        <w:rPr/>
      </w:pPr>
      <w:r>
        <w:rPr/>
        <w:t>Tout en préservant la confidentialité des informations, notamment dans le cadre du RGPD, ce logiciel propose un parcours de la relation client. Il permet au conseiller commercial de recueillir toutes les informations actuelles du client puis au futur acquéreur de se projeter dans l’univers de sa prochaine maison avec toutes ses attentes en terme de surface de terrain, localisation, superficie de la maison, nombre de pièces, décoration extérieure et intérieure, mais aussi ses contraintes notamment budgétaires. Ce parcours, que le client peut faire depuis son domicile sans contrainte, permet d’établir un dialogue approfondi et de garantir une bonne compréhension des besoins du client.</w:t>
      </w:r>
    </w:p>
    <w:p>
      <w:pPr>
        <w:pStyle w:val="Normal"/>
        <w:jc w:val="both"/>
        <w:rPr/>
      </w:pPr>
      <w:r>
        <w:rPr/>
      </w:r>
    </w:p>
    <w:p>
      <w:pPr>
        <w:pStyle w:val="Normal"/>
        <w:jc w:val="both"/>
        <w:rPr/>
      </w:pPr>
      <w:r>
        <w:rPr>
          <w:b/>
          <w:bCs/>
        </w:rPr>
        <w:t>Ce dossier collaboratif</w:t>
      </w:r>
      <w:r>
        <w:rPr/>
        <w:t>, mais d’accès administrés par des droits en fonction des interlocuteurs internes, permet aux collaborateurs de l’entreprise de proposer une réponse adaptée pour chaque client. Le bureau d’étude concevra ses plans sur ces bases et pourra adapter le devis par exemple par ses propositions en matière de finition.</w:t>
      </w:r>
    </w:p>
    <w:p>
      <w:pPr>
        <w:pStyle w:val="Normal"/>
        <w:jc w:val="both"/>
        <w:rPr/>
      </w:pPr>
      <w:r>
        <w:rPr/>
      </w:r>
    </w:p>
    <w:p>
      <w:pPr>
        <w:pStyle w:val="Normal"/>
        <w:jc w:val="both"/>
        <w:rPr/>
      </w:pPr>
      <w:r>
        <w:rPr>
          <w:b/>
          <w:bCs/>
        </w:rPr>
        <w:t>Un logiciel d’aide à la relation client sans pour autant perdre de vue ce qui est dans l’ADN de l’agence</w:t>
      </w:r>
      <w:r>
        <w:rPr/>
        <w:t>, la relation humaine et la qualité des échanges interpersonnels.</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uces">
    <w:name w:val="Puce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LibreOffice/6.0.5.2$Windows_X86_64 LibreOffice_project/54c8cbb85f300ac59db32fe8a675ff7683cd5a16</Application>
  <Pages>1</Pages>
  <Words>303</Words>
  <Characters>1649</Characters>
  <CharactersWithSpaces>1945</CharactersWithSpaces>
  <Paragraphs>7</Paragraphs>
  <Company>Schuller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2019-10-01T10:00:00Z</dcterms:created>
  <dc:creator>Alain Fossoux</dc:creator>
  <dc:description/>
  <dc:language>fr-FR</dc:language>
  <cp:lastModifiedBy/>
  <dcterms:modified xsi:type="dcterms:W3CDTF">2019-10-01T16:16:03Z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Schuller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